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D30A3" w14:textId="77777777" w:rsidR="00FB58CD" w:rsidRPr="00BC122A" w:rsidRDefault="00FB58CD" w:rsidP="00FB58C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C2BD777" w14:textId="3FCB2429" w:rsidR="00FB58CD" w:rsidRPr="006E2B20" w:rsidRDefault="00656CD5" w:rsidP="00FB58CD">
      <w:pPr>
        <w:jc w:val="center"/>
        <w:rPr>
          <w:rFonts w:ascii="Georgia" w:hAnsi="Georgia" w:cs="Times New Roman"/>
          <w:b/>
          <w:bCs/>
          <w:i/>
          <w:sz w:val="28"/>
          <w:szCs w:val="28"/>
        </w:rPr>
      </w:pPr>
      <w:r w:rsidRPr="006E2B20">
        <w:rPr>
          <w:rFonts w:ascii="Georgia" w:hAnsi="Georgia" w:cs="Times New Roman"/>
          <w:b/>
          <w:bCs/>
          <w:i/>
          <w:sz w:val="28"/>
          <w:szCs w:val="28"/>
        </w:rPr>
        <w:t>Temat</w:t>
      </w:r>
      <w:r w:rsidR="00FE4B2B" w:rsidRPr="006E2B20">
        <w:rPr>
          <w:rFonts w:ascii="Georgia" w:hAnsi="Georgia" w:cs="Times New Roman"/>
          <w:b/>
          <w:bCs/>
          <w:i/>
          <w:sz w:val="28"/>
          <w:szCs w:val="28"/>
        </w:rPr>
        <w:t>yka</w:t>
      </w:r>
      <w:r w:rsidR="00B86829" w:rsidRPr="006E2B20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="006E2B20" w:rsidRPr="006E2B20">
        <w:rPr>
          <w:rFonts w:ascii="Georgia" w:hAnsi="Georgia" w:cs="Times New Roman"/>
          <w:b/>
          <w:bCs/>
          <w:i/>
          <w:sz w:val="28"/>
          <w:szCs w:val="28"/>
        </w:rPr>
        <w:t>warsztatów</w:t>
      </w:r>
      <w:r w:rsidR="00B86829" w:rsidRPr="006E2B20">
        <w:rPr>
          <w:rFonts w:ascii="Georgia" w:hAnsi="Georgia" w:cs="Times New Roman"/>
          <w:b/>
          <w:bCs/>
          <w:i/>
          <w:sz w:val="28"/>
          <w:szCs w:val="28"/>
        </w:rPr>
        <w:t xml:space="preserve"> w dniu </w:t>
      </w:r>
      <w:r w:rsidR="006E2B20" w:rsidRPr="006E2B20">
        <w:rPr>
          <w:rFonts w:ascii="Georgia" w:hAnsi="Georgia" w:cs="Times New Roman"/>
          <w:b/>
          <w:bCs/>
          <w:i/>
          <w:sz w:val="28"/>
          <w:szCs w:val="28"/>
        </w:rPr>
        <w:t>2</w:t>
      </w:r>
      <w:r w:rsidR="00FE4B2B" w:rsidRPr="006E2B20">
        <w:rPr>
          <w:rFonts w:ascii="Georgia" w:hAnsi="Georgia" w:cs="Times New Roman"/>
          <w:b/>
          <w:bCs/>
          <w:i/>
          <w:sz w:val="28"/>
          <w:szCs w:val="28"/>
        </w:rPr>
        <w:t>7</w:t>
      </w:r>
      <w:r w:rsidR="00FB58CD" w:rsidRPr="006E2B20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="006E2B20" w:rsidRPr="006E2B20">
        <w:rPr>
          <w:rFonts w:ascii="Georgia" w:hAnsi="Georgia" w:cs="Times New Roman"/>
          <w:b/>
          <w:bCs/>
          <w:i/>
          <w:sz w:val="28"/>
          <w:szCs w:val="28"/>
        </w:rPr>
        <w:t>marc</w:t>
      </w:r>
      <w:r w:rsidR="00FE4B2B" w:rsidRPr="006E2B20">
        <w:rPr>
          <w:rFonts w:ascii="Georgia" w:hAnsi="Georgia" w:cs="Times New Roman"/>
          <w:b/>
          <w:bCs/>
          <w:i/>
          <w:sz w:val="28"/>
          <w:szCs w:val="28"/>
        </w:rPr>
        <w:t>a</w:t>
      </w:r>
      <w:r w:rsidR="00FB58CD" w:rsidRPr="006E2B20">
        <w:rPr>
          <w:rFonts w:ascii="Georgia" w:hAnsi="Georgia" w:cs="Times New Roman"/>
          <w:b/>
          <w:bCs/>
          <w:i/>
          <w:sz w:val="28"/>
          <w:szCs w:val="28"/>
        </w:rPr>
        <w:t xml:space="preserve"> 202</w:t>
      </w:r>
      <w:r w:rsidR="006E2B20" w:rsidRPr="006E2B20">
        <w:rPr>
          <w:rFonts w:ascii="Georgia" w:hAnsi="Georgia" w:cs="Times New Roman"/>
          <w:b/>
          <w:bCs/>
          <w:i/>
          <w:sz w:val="28"/>
          <w:szCs w:val="28"/>
        </w:rPr>
        <w:t>5</w:t>
      </w:r>
      <w:r w:rsidR="00FB58CD" w:rsidRPr="006E2B20">
        <w:rPr>
          <w:rFonts w:ascii="Georgia" w:hAnsi="Georgia" w:cs="Times New Roman"/>
          <w:b/>
          <w:bCs/>
          <w:i/>
          <w:sz w:val="28"/>
          <w:szCs w:val="28"/>
        </w:rPr>
        <w:t xml:space="preserve"> r.</w:t>
      </w:r>
    </w:p>
    <w:p w14:paraId="12959CD5" w14:textId="77777777" w:rsidR="008B3881" w:rsidRPr="00BC122A" w:rsidRDefault="008B3881" w:rsidP="00FB58CD">
      <w:pPr>
        <w:jc w:val="center"/>
        <w:rPr>
          <w:rFonts w:ascii="Georgia" w:hAnsi="Georgia" w:cs="Times New Roman"/>
          <w:b/>
          <w:bCs/>
          <w:i/>
          <w:color w:val="FF0000"/>
          <w:sz w:val="28"/>
          <w:szCs w:val="28"/>
        </w:rPr>
      </w:pPr>
      <w:bookmarkStart w:id="0" w:name="_GoBack"/>
      <w:bookmarkEnd w:id="0"/>
    </w:p>
    <w:p w14:paraId="2EC3B6F7" w14:textId="77777777" w:rsidR="006E2B20" w:rsidRPr="000D1938" w:rsidRDefault="006E2B20" w:rsidP="006E2B20">
      <w:pPr>
        <w:pStyle w:val="NormalnyWeb"/>
        <w:spacing w:before="0" w:beforeAutospacing="0" w:after="0" w:afterAutospacing="0"/>
        <w:ind w:left="-567" w:right="-284"/>
        <w:jc w:val="center"/>
        <w:rPr>
          <w:rStyle w:val="Pogrubienie"/>
          <w:b w:val="0"/>
          <w:i/>
          <w:iCs/>
          <w:sz w:val="36"/>
          <w:szCs w:val="36"/>
        </w:rPr>
      </w:pPr>
      <w:r w:rsidRPr="000D1938">
        <w:rPr>
          <w:rFonts w:ascii="Georgia" w:hAnsi="Georgia"/>
          <w:i/>
          <w:sz w:val="36"/>
          <w:szCs w:val="36"/>
        </w:rPr>
        <w:t>"</w:t>
      </w:r>
      <w:r w:rsidRPr="000D1938">
        <w:rPr>
          <w:rStyle w:val="Pogrubienie"/>
          <w:i/>
          <w:iCs/>
          <w:sz w:val="36"/>
          <w:szCs w:val="36"/>
        </w:rPr>
        <w:t>Fakty i mity o samowoli budowlanej</w:t>
      </w:r>
    </w:p>
    <w:p w14:paraId="03DB0B00" w14:textId="254EF3A1" w:rsidR="00A4591E" w:rsidRPr="00BC122A" w:rsidRDefault="006E2B20" w:rsidP="006E2B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Georgia" w:hAnsi="Georgia"/>
          <w:b/>
          <w:i/>
          <w:color w:val="FF0000"/>
          <w:sz w:val="40"/>
          <w:szCs w:val="40"/>
        </w:rPr>
      </w:pPr>
      <w:r w:rsidRPr="000D1938">
        <w:rPr>
          <w:rStyle w:val="Pogrubienie"/>
          <w:rFonts w:ascii="Times New Roman" w:hAnsi="Times New Roman" w:cs="Times New Roman"/>
          <w:i/>
          <w:iCs/>
          <w:sz w:val="36"/>
          <w:szCs w:val="36"/>
        </w:rPr>
        <w:t xml:space="preserve"> – studium przypadków w pracy rzeczoznawcy majątkowego.</w:t>
      </w:r>
      <w:r w:rsidRPr="000D1938">
        <w:rPr>
          <w:rFonts w:ascii="Georgia" w:hAnsi="Georgia"/>
          <w:i/>
          <w:sz w:val="40"/>
          <w:szCs w:val="40"/>
        </w:rPr>
        <w:t>"</w:t>
      </w:r>
    </w:p>
    <w:p w14:paraId="5DBA78FC" w14:textId="77777777" w:rsidR="00FB58CD" w:rsidRPr="00BC122A" w:rsidRDefault="00FB58CD" w:rsidP="00FB58CD">
      <w:pPr>
        <w:rPr>
          <w:rFonts w:ascii="Georgia" w:hAnsi="Georgia" w:cs="Times New Roman"/>
          <w:b/>
          <w:bCs/>
          <w:i/>
          <w:color w:val="FF0000"/>
          <w:sz w:val="24"/>
          <w:szCs w:val="24"/>
        </w:rPr>
      </w:pPr>
    </w:p>
    <w:p w14:paraId="10AE48C3" w14:textId="5F8F449B" w:rsidR="008B3881" w:rsidRPr="006E2B20" w:rsidRDefault="006E2B20" w:rsidP="006E2B20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6E2B20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Celem warsztatów jest p</w:t>
      </w:r>
      <w:r w:rsidRPr="006E2B20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raktyczne zapoznanie się i usystematyzowanie metod uwzględniania przypadków samowoli budowlanej i samowolnych zmian użytkowania obiektów budowlanych przy wycenie nieruchomości.</w:t>
      </w:r>
    </w:p>
    <w:p w14:paraId="1589BE14" w14:textId="77777777" w:rsidR="0005019B" w:rsidRPr="006E2B20" w:rsidRDefault="0005019B" w:rsidP="00FB58CD">
      <w:pPr>
        <w:rPr>
          <w:rFonts w:ascii="Georgia" w:hAnsi="Georgia" w:cs="Times New Roman"/>
          <w:b/>
          <w:bCs/>
          <w:i/>
          <w:sz w:val="24"/>
          <w:szCs w:val="24"/>
        </w:rPr>
      </w:pPr>
    </w:p>
    <w:p w14:paraId="017180E9" w14:textId="278D8546" w:rsidR="00FB58CD" w:rsidRPr="006E2B20" w:rsidRDefault="00FB58CD" w:rsidP="00FB58CD">
      <w:pPr>
        <w:jc w:val="center"/>
        <w:rPr>
          <w:rFonts w:ascii="Georgia" w:hAnsi="Georgia" w:cs="Times New Roman"/>
          <w:b/>
          <w:bCs/>
          <w:i/>
          <w:sz w:val="28"/>
          <w:szCs w:val="28"/>
        </w:rPr>
      </w:pPr>
      <w:r w:rsidRPr="006E2B20">
        <w:rPr>
          <w:rFonts w:ascii="Georgia" w:hAnsi="Georgia" w:cs="Times New Roman"/>
          <w:b/>
          <w:bCs/>
          <w:i/>
          <w:sz w:val="28"/>
          <w:szCs w:val="28"/>
        </w:rPr>
        <w:t xml:space="preserve">Program </w:t>
      </w:r>
      <w:r w:rsidR="006E2B20" w:rsidRPr="006E2B20">
        <w:rPr>
          <w:rFonts w:ascii="Georgia" w:hAnsi="Georgia" w:cs="Times New Roman"/>
          <w:b/>
          <w:bCs/>
          <w:i/>
          <w:sz w:val="28"/>
          <w:szCs w:val="28"/>
        </w:rPr>
        <w:t>warsztatów</w:t>
      </w:r>
      <w:r w:rsidRPr="006E2B20">
        <w:rPr>
          <w:rFonts w:ascii="Georgia" w:hAnsi="Georgia" w:cs="Times New Roman"/>
          <w:b/>
          <w:bCs/>
          <w:i/>
          <w:sz w:val="28"/>
          <w:szCs w:val="28"/>
        </w:rPr>
        <w:t>.</w:t>
      </w:r>
    </w:p>
    <w:p w14:paraId="092A08DB" w14:textId="77777777" w:rsidR="008B3881" w:rsidRPr="006E2B20" w:rsidRDefault="008B3881" w:rsidP="00FB58CD">
      <w:pPr>
        <w:jc w:val="center"/>
        <w:rPr>
          <w:rFonts w:ascii="Georgia" w:hAnsi="Georgia" w:cs="Times New Roman"/>
          <w:b/>
          <w:bCs/>
          <w:i/>
          <w:sz w:val="28"/>
          <w:szCs w:val="28"/>
        </w:rPr>
      </w:pPr>
    </w:p>
    <w:p w14:paraId="4FCED68C" w14:textId="77777777" w:rsidR="006E2B20" w:rsidRPr="006E2B20" w:rsidRDefault="006E2B20" w:rsidP="006E2B20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B2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 przykłady dotyczące samowoli budowlanej – część warsztatowa.</w:t>
      </w:r>
    </w:p>
    <w:p w14:paraId="4D098D87" w14:textId="77777777" w:rsidR="006E2B20" w:rsidRPr="006E2B20" w:rsidRDefault="006E2B20" w:rsidP="006E2B20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B2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 przykłady dotyczące samowolnej zmiany sposobu użytkowania – część warsztatowa.</w:t>
      </w:r>
    </w:p>
    <w:p w14:paraId="028757A0" w14:textId="77777777" w:rsidR="006E2B20" w:rsidRPr="006E2B20" w:rsidRDefault="006E2B20" w:rsidP="006E2B20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B2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 przykłady dotyczące zmian istotnych i nieistotnych – część warsztatowa.</w:t>
      </w:r>
    </w:p>
    <w:p w14:paraId="1D3957F7" w14:textId="77777777" w:rsidR="006E2B20" w:rsidRPr="006E2B20" w:rsidRDefault="006E2B20" w:rsidP="006E2B20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Obliczanie kar za samowole budowlane i doprowadzenia obiektu do stanu zgodnego </w:t>
      </w:r>
      <w:r w:rsidRPr="006E2B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prawem w aspekcie wyceny nieruchomości – część warsztatowa.</w:t>
      </w:r>
    </w:p>
    <w:p w14:paraId="2CA26CE3" w14:textId="77777777" w:rsidR="008B3881" w:rsidRPr="006E2B20" w:rsidRDefault="008B3881" w:rsidP="00FE4B2B">
      <w:pPr>
        <w:ind w:left="360"/>
        <w:jc w:val="both"/>
        <w:rPr>
          <w:rFonts w:ascii="Georgia" w:hAnsi="Georgia" w:cs="Arial"/>
          <w:b/>
          <w:i/>
          <w:iCs/>
          <w:sz w:val="24"/>
          <w:szCs w:val="24"/>
        </w:rPr>
      </w:pPr>
    </w:p>
    <w:p w14:paraId="39CFFBCA" w14:textId="140535E1" w:rsidR="00FB58CD" w:rsidRPr="006E2B20" w:rsidRDefault="00FB58CD" w:rsidP="00656CD5">
      <w:pPr>
        <w:ind w:left="360"/>
        <w:rPr>
          <w:rFonts w:ascii="Georgia" w:hAnsi="Georgia" w:cs="Times New Roman"/>
          <w:b/>
          <w:bCs/>
          <w:sz w:val="24"/>
          <w:szCs w:val="24"/>
        </w:rPr>
      </w:pPr>
      <w:r w:rsidRPr="006E2B20">
        <w:rPr>
          <w:rFonts w:ascii="Georgia" w:hAnsi="Georgia" w:cs="Arial"/>
          <w:b/>
          <w:i/>
          <w:iCs/>
          <w:sz w:val="24"/>
          <w:szCs w:val="24"/>
        </w:rPr>
        <w:t>Wykładowca:</w:t>
      </w:r>
      <w:r w:rsidRPr="006E2B20">
        <w:rPr>
          <w:rFonts w:ascii="Georgia" w:hAnsi="Georgia" w:cs="Arial"/>
          <w:b/>
          <w:i/>
          <w:iCs/>
          <w:sz w:val="28"/>
          <w:szCs w:val="28"/>
        </w:rPr>
        <w:t xml:space="preserve"> </w:t>
      </w:r>
      <w:r w:rsidR="006E2B20" w:rsidRPr="006E2B20">
        <w:rPr>
          <w:rFonts w:ascii="Georgia" w:hAnsi="Georgia" w:cs="Calibri"/>
          <w:b/>
          <w:sz w:val="32"/>
          <w:szCs w:val="32"/>
        </w:rPr>
        <w:t>Katarzyna Piechocka</w:t>
      </w:r>
    </w:p>
    <w:sectPr w:rsidR="00FB58CD" w:rsidRPr="006E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4F6"/>
    <w:multiLevelType w:val="hybridMultilevel"/>
    <w:tmpl w:val="56CA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BF4"/>
    <w:multiLevelType w:val="hybridMultilevel"/>
    <w:tmpl w:val="D2A45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6FF"/>
    <w:multiLevelType w:val="hybridMultilevel"/>
    <w:tmpl w:val="6A9EC442"/>
    <w:lvl w:ilvl="0" w:tplc="BB8A3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0CE2"/>
    <w:multiLevelType w:val="hybridMultilevel"/>
    <w:tmpl w:val="F18AC0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55E5"/>
    <w:multiLevelType w:val="hybridMultilevel"/>
    <w:tmpl w:val="F94ED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10E25"/>
    <w:multiLevelType w:val="hybridMultilevel"/>
    <w:tmpl w:val="B344D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B6781A"/>
    <w:multiLevelType w:val="hybridMultilevel"/>
    <w:tmpl w:val="5DA6360E"/>
    <w:lvl w:ilvl="0" w:tplc="708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1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E2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4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C1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C4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45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6B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6C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BC"/>
    <w:rsid w:val="0005019B"/>
    <w:rsid w:val="00053D3B"/>
    <w:rsid w:val="000C3F73"/>
    <w:rsid w:val="001E1928"/>
    <w:rsid w:val="002435A6"/>
    <w:rsid w:val="0038041C"/>
    <w:rsid w:val="00384CA2"/>
    <w:rsid w:val="003876E4"/>
    <w:rsid w:val="003E3617"/>
    <w:rsid w:val="004139A2"/>
    <w:rsid w:val="0056604E"/>
    <w:rsid w:val="005C6EA9"/>
    <w:rsid w:val="00600CB2"/>
    <w:rsid w:val="00603A68"/>
    <w:rsid w:val="00655306"/>
    <w:rsid w:val="00656CD5"/>
    <w:rsid w:val="006B6488"/>
    <w:rsid w:val="006E2B20"/>
    <w:rsid w:val="00751F5D"/>
    <w:rsid w:val="007F59BC"/>
    <w:rsid w:val="008B3881"/>
    <w:rsid w:val="008B4CF1"/>
    <w:rsid w:val="00986F07"/>
    <w:rsid w:val="00A040A2"/>
    <w:rsid w:val="00A4591E"/>
    <w:rsid w:val="00A47CFA"/>
    <w:rsid w:val="00A637D5"/>
    <w:rsid w:val="00AC54F8"/>
    <w:rsid w:val="00B4055B"/>
    <w:rsid w:val="00B75011"/>
    <w:rsid w:val="00B86829"/>
    <w:rsid w:val="00BC122A"/>
    <w:rsid w:val="00D5087B"/>
    <w:rsid w:val="00DC2B71"/>
    <w:rsid w:val="00E1771B"/>
    <w:rsid w:val="00EA1E75"/>
    <w:rsid w:val="00EC574B"/>
    <w:rsid w:val="00EF7E04"/>
    <w:rsid w:val="00F45469"/>
    <w:rsid w:val="00FB58CD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4242"/>
  <w15:chartTrackingRefBased/>
  <w15:docId w15:val="{A7E1DD5F-337B-43FE-AE4D-8A421E49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41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91E"/>
    <w:rPr>
      <w:rFonts w:ascii="Courier New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E2B20"/>
    <w:pPr>
      <w:spacing w:after="0" w:line="240" w:lineRule="auto"/>
      <w:jc w:val="center"/>
    </w:pPr>
    <w:rPr>
      <w:rFonts w:ascii="Garamond" w:eastAsia="Times New Roman" w:hAnsi="Garamond" w:cs="Times New Roman"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B20"/>
    <w:rPr>
      <w:rFonts w:ascii="Garamond" w:eastAsia="Times New Roman" w:hAnsi="Garamond" w:cs="Times New Roman"/>
      <w:bCs/>
      <w:sz w:val="24"/>
      <w:szCs w:val="20"/>
      <w:lang w:eastAsia="pl-PL"/>
    </w:rPr>
  </w:style>
  <w:style w:type="character" w:styleId="Pogrubienie">
    <w:name w:val="Strong"/>
    <w:uiPriority w:val="22"/>
    <w:qFormat/>
    <w:rsid w:val="006E2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Cymerman</dc:creator>
  <cp:keywords/>
  <dc:description/>
  <cp:lastModifiedBy>Marek Jabłoński</cp:lastModifiedBy>
  <cp:revision>40</cp:revision>
  <dcterms:created xsi:type="dcterms:W3CDTF">2021-06-13T06:09:00Z</dcterms:created>
  <dcterms:modified xsi:type="dcterms:W3CDTF">2025-02-16T11:22:00Z</dcterms:modified>
</cp:coreProperties>
</file>